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09" w:left="0"/>
        <w:jc w:val="center"/>
        <w:rPr>
          <w:b w:val="1"/>
        </w:rPr>
      </w:pPr>
      <w:r>
        <w:rPr>
          <w:b w:val="1"/>
        </w:rPr>
        <w:t>Прокуратурой района проведена проверка соблюдения требований федерального законодательства</w:t>
      </w:r>
    </w:p>
    <w:p w14:paraId="02000000">
      <w:pPr>
        <w:widowControl w:val="0"/>
        <w:spacing w:after="0"/>
        <w:ind/>
        <w:jc w:val="both"/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>Прокуратурой Сосновского района проведена проверка соблюдения законодательства, регулирующего порядок рассмотрения обращений граждан                в деятельности администрации Сосновского муниципального округа Нижегородской области, в ходе которой установлено следующее</w:t>
      </w:r>
      <w:r>
        <w:rPr>
          <w:color w:val="000000"/>
          <w:sz w:val="28"/>
          <w:u w:val="none"/>
        </w:rPr>
        <w:t xml:space="preserve">. </w:t>
      </w:r>
    </w:p>
    <w:p w14:paraId="04000000">
      <w:pPr>
        <w:widowControl w:val="1"/>
        <w:spacing w:after="0"/>
        <w:ind w:firstLine="709"/>
        <w:jc w:val="both"/>
        <w:rPr>
          <w:sz w:val="28"/>
        </w:rPr>
      </w:pPr>
      <w:r>
        <w:rPr>
          <w:sz w:val="28"/>
        </w:rPr>
        <w:t>Проведенной проверкой установлено,</w:t>
      </w:r>
      <w:r>
        <w:rPr>
          <w:sz w:val="28"/>
        </w:rPr>
        <w:t xml:space="preserve"> что 27.02.2026 ФИО обратилась с письменным заявлением в администрацию Сосновского муни</w:t>
      </w:r>
      <w:r>
        <w:rPr>
          <w:sz w:val="28"/>
        </w:rPr>
        <w:t xml:space="preserve">ципального округа Нижегородской области. </w:t>
      </w:r>
    </w:p>
    <w:p w14:paraId="05000000">
      <w:pPr>
        <w:widowControl w:val="1"/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  <w:u w:val="none"/>
        </w:rPr>
        <w:t xml:space="preserve">По результатам рассмотрения обращения 26.03.2026 заявителю, </w:t>
      </w:r>
      <w:r>
        <w:rPr>
          <w:rFonts w:ascii="Times New Roman" w:hAnsi="Times New Roman"/>
          <w:b w:val="0"/>
          <w:color w:themeColor="text1" w:val="000000"/>
          <w:sz w:val="28"/>
          <w:u w:val="none"/>
        </w:rPr>
        <w:br/>
      </w:r>
      <w:r>
        <w:rPr>
          <w:rFonts w:ascii="Times New Roman" w:hAnsi="Times New Roman"/>
          <w:b w:val="0"/>
          <w:color w:themeColor="text1" w:val="000000"/>
          <w:sz w:val="28"/>
          <w:u w:val="none"/>
        </w:rPr>
        <w:t xml:space="preserve">в нарушении пункта 3 статьи 5 </w:t>
      </w:r>
      <w:r>
        <w:rPr>
          <w:sz w:val="28"/>
        </w:rPr>
        <w:t>Федерального закона № 59-ФЗ,</w:t>
      </w:r>
      <w:r>
        <w:rPr>
          <w:rFonts w:ascii="Times New Roman" w:hAnsi="Times New Roman"/>
          <w:b w:val="0"/>
          <w:color w:themeColor="text1" w:val="000000"/>
          <w:sz w:val="28"/>
          <w:u w:val="none"/>
        </w:rPr>
        <w:t xml:space="preserve"> дан ответ </w:t>
      </w:r>
      <w:r>
        <w:rPr>
          <w:rFonts w:ascii="Times New Roman" w:hAnsi="Times New Roman"/>
          <w:b w:val="0"/>
          <w:color w:themeColor="text1" w:val="000000"/>
          <w:sz w:val="28"/>
          <w:u w:val="none"/>
        </w:rPr>
        <w:br/>
      </w:r>
      <w:r>
        <w:rPr>
          <w:rFonts w:ascii="Times New Roman" w:hAnsi="Times New Roman"/>
          <w:b w:val="0"/>
          <w:color w:themeColor="text1" w:val="000000"/>
          <w:sz w:val="28"/>
          <w:u w:val="none"/>
        </w:rPr>
        <w:t>не по всем вопросам, отраженных в обращении.</w:t>
      </w:r>
    </w:p>
    <w:p w14:paraId="06000000">
      <w:pPr>
        <w:widowControl w:val="0"/>
        <w:spacing w:after="0"/>
        <w:ind w:firstLine="709" w:left="0"/>
        <w:jc w:val="both"/>
      </w:pPr>
      <w:r>
        <w:rPr>
          <w:sz w:val="28"/>
        </w:rPr>
        <w:t xml:space="preserve">Так, довод о том, что на официальном сайте администрации нет распоряжения о создании межведомственной комиссии, отраженный </w:t>
      </w:r>
      <w:r>
        <w:rPr>
          <w:sz w:val="28"/>
        </w:rPr>
        <w:t>на четвертом абзаце обращения, оставлен без внимания.</w:t>
      </w:r>
    </w:p>
    <w:p w14:paraId="07000000">
      <w:pPr>
        <w:widowControl w:val="0"/>
        <w:spacing w:after="0"/>
        <w:ind w:firstLine="709" w:left="0"/>
        <w:jc w:val="both"/>
      </w:pPr>
      <w:r>
        <w:t xml:space="preserve">В связи с выявленными нарушениями руководителю </w:t>
      </w:r>
      <w:r>
        <w:t>внесено представление об устранении требований федерального законодательства.</w:t>
      </w:r>
    </w:p>
    <w:p w14:paraId="08000000">
      <w:pPr>
        <w:widowControl w:val="0"/>
        <w:spacing w:after="0"/>
        <w:ind/>
      </w:pPr>
    </w:p>
    <w:p w14:paraId="09000000">
      <w:pPr>
        <w:widowControl w:val="0"/>
        <w:spacing w:after="0"/>
        <w:ind/>
      </w:pPr>
    </w:p>
    <w:p w14:paraId="0A000000">
      <w:pPr>
        <w:widowControl w:val="0"/>
        <w:spacing w:after="0"/>
        <w:ind w:firstLine="709" w:left="0"/>
      </w:pPr>
      <w:r>
        <w:t>Прокуратура Сосновского района.</w:t>
      </w:r>
    </w:p>
    <w:p w14:paraId="0B000000">
      <w:pPr>
        <w:widowControl w:val="0"/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2026-06-08T13:05:29Z</dcterms:created>
  <dcterms:modified xsi:type="dcterms:W3CDTF">2026-06-08T13:05:29Z</dcterms:modified>
</cp:coreProperties>
</file>